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7E" w:rsidRPr="008E04E5" w:rsidRDefault="000A097E" w:rsidP="008E04E5">
      <w:pPr>
        <w:pStyle w:val="ae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E5">
        <w:rPr>
          <w:rFonts w:ascii="Times New Roman" w:hAnsi="Times New Roman" w:cs="Times New Roman"/>
          <w:b/>
          <w:sz w:val="28"/>
          <w:szCs w:val="28"/>
        </w:rPr>
        <w:t>«Об участии верных в Евхаристии»</w:t>
      </w:r>
    </w:p>
    <w:p w:rsidR="000A097E" w:rsidRPr="008E04E5" w:rsidRDefault="000A097E" w:rsidP="008E04E5">
      <w:pPr>
        <w:pStyle w:val="ae"/>
        <w:spacing w:after="0" w:line="276" w:lineRule="auto"/>
        <w:ind w:left="0"/>
        <w:contextualSpacing w:val="0"/>
        <w:jc w:val="center"/>
        <w:rPr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(выдержки из документа)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«Сложившаяся в наши дни практика, согласно которой причащающийся несколько раз в году постится три дня перед причащением, вполне соответствует преданию Церкви. Также приемлемой следует признать практику, когда причащающийся еженедельно или несколько раз в месяц, и при этом соблюдающий указанные Уставом многодневные и однодневные посты, приступает к Святой Чаше без дополнительного поста, либо сохраняя однодневный пост или пост в вечер кануна причащения. Решение по этому вопросу должно приниматься с благословения духовника.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Особый случай в отношении практики подготовки ко святому причащению составляет Светлая седмица — неделя после праздника Пасхи Христовой. Древняя каноническая норма об обязательном участии всех верных в воскресной Евхаристии в VII веке была распространена и на Божественные литургии всех дней Светлой седмицы: «От святаго дня Воскресения Христа Бога нашего до Недели Новыя, во всю седмицу верные должны во святых церквах непрестанно упражняться во псалмех и пениях и песнех духовных, радуяся и торжествуя во Христе, и чтению Божественных Писаний внимая, и Святыми Таинами наслаждаяся. Ибо таким образом со Христом купно воскреснем, и вознесемся» (66-е правило Трулльского Собора). Из этого правила ясно следует, что миряне призываются причащаться на литургиях Светлой седмицы. Имея в виду, что на Светлой седмице Устав не предусматривает поста и что Светлой седмице предшествуют семь недель подвига Великого поста и Страстной седмицы, — следует признать соответствующей каноническому преданию сложившуюся во многих приходах Русской Православной Церкви практику, когда соблюдавшие Великий пост христиане в период Светлой седмицы приступают ко святому причащению, ограничивая пост невкушением пищи после полуночи. Аналогичная практика может быть распространена на период между Рождеством и Богоявлением.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Каноническое право предписывает воздерживаться в период подготовки ко святому причащению от супружеского общения. Пятое правило Тимофея Александрийского говорит о воздержании накануне причастия.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 xml:space="preserve">Поскольку Литургия Преждеосвященных Даров согласно Уставу соединена с вечерней, совершение ее в вечернее время является уставной нормой (впрочем, на практике эта литургия обычно совершается утром). В соответствии </w:t>
      </w:r>
      <w:r w:rsidRPr="008E04E5">
        <w:rPr>
          <w:rFonts w:ascii="Times New Roman" w:hAnsi="Times New Roman" w:cs="Times New Roman"/>
          <w:sz w:val="28"/>
          <w:szCs w:val="28"/>
        </w:rPr>
        <w:lastRenderedPageBreak/>
        <w:t>с постановлением Священного Синода Русской Православной Церкви от 28 ноября 1968 года, «при совершении Божественной литургии Преждеосвященных Даров в вечерние часы воздержание для причащающихся от принятия пищи и пития должно быть не менее 6 часов, однако воздержание перед причащением с полуночи от начала данных суток весьма похвально и его могут держаться имеющие физическую крепость».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На не менее чем шестичасовую норму воздержания следует также ориентироваться при подготовке к причащению за Божественной литургией, совершаемой ночью (к примеру, в праздники Святой Пасхи и Рождества Христова).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Поскольку литургия есть вершина всего богослужебного круга, присутствие на предваряющих ее службах — в первую очередь, вечерне и утрене (или всенощном бдении) — является важной частью подготовки к принятию Святых Тела и Крови Христовых.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Приуготовляя себя к принятию Святых Христовых Таин за Божественной литургией, чада Церкви должны собираться в храме к началу богослужения. Пренебрежением к Таинству Тела и Крови Христовых является опоздание на Божественную литургию, особенно когда верующие прибывают в храм после чтения апостола и Евангелия. В случае такого опоздания исповедающий или причащающий священник может принять решение не допустить человека к Святой Чаше. Исключение должно быть сделано для людей с ограниченными физическими возможностями, кормящих матерей, детей в младенческом возрасте и сопровождающих их взрослых.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По окончании Божественной литургии христианин должен выслушать в храме или прочесть благодарственные молитвы по святом причащении. Христианину следует всемерно стремиться к тому, чтобы, возблагодарив Господа в молитве за принятый дар, сохранять его в мире и благочестии, любви к Богу и ближнему.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lastRenderedPageBreak/>
        <w:t>Учитывая неразрывную связь причащения с Божественной литургией, духовенство не должно допускать практику, когда в отдельных храмах верным возбраняется приступать ко святому причащению в праздники Святой Пасхи, Рождества Христова, Богоявления, в родительские субботы и Радоницу.</w:t>
      </w:r>
    </w:p>
    <w:p w:rsidR="00661C82" w:rsidRPr="008E04E5" w:rsidRDefault="00661C82" w:rsidP="008E04E5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***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Недопустимо причащаться в состоянии озлобленности, гнева, при наличии тяжелых неисповеданных грехов или непрощенных обид. Дерзающие приступать к Евхаристическим Дарам в таком состоянии души сами подвергают себя суду Божию, по слову апостола: «Кто ест и пьет недостойно, тот ест и пьет осуждение себе, не рассуждая о Теле Господнем. Оттого многие из вас немощны и немало умирает» (1 Кор. 11:29-30)».</w:t>
      </w:r>
    </w:p>
    <w:p w:rsidR="00661C82" w:rsidRPr="008E04E5" w:rsidRDefault="00661C82" w:rsidP="008E04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7E" w:rsidRPr="008E04E5" w:rsidRDefault="000A097E" w:rsidP="008E04E5">
      <w:pPr>
        <w:pStyle w:val="ae"/>
        <w:spacing w:after="0" w:line="276" w:lineRule="auto"/>
        <w:ind w:left="1416"/>
        <w:rPr>
          <w:b/>
          <w:sz w:val="28"/>
          <w:szCs w:val="28"/>
        </w:rPr>
      </w:pPr>
      <w:r w:rsidRPr="008E04E5">
        <w:rPr>
          <w:rFonts w:ascii="Times New Roman" w:hAnsi="Times New Roman" w:cs="Times New Roman"/>
          <w:b/>
          <w:sz w:val="28"/>
          <w:szCs w:val="28"/>
        </w:rPr>
        <w:t>Комментарий к документу «Об участии верных в Евхаристии</w:t>
      </w:r>
    </w:p>
    <w:p w:rsidR="00661C82" w:rsidRPr="008E04E5" w:rsidRDefault="00661C82" w:rsidP="008E04E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4E5">
        <w:rPr>
          <w:rFonts w:ascii="Times New Roman" w:hAnsi="Times New Roman" w:cs="Times New Roman"/>
          <w:i/>
          <w:sz w:val="28"/>
          <w:szCs w:val="28"/>
        </w:rPr>
        <w:t>Игумен Петр (Прутяну)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Главные идеи документа «Об участии верных в Евхаристии» по соотношению Исповеди и Причастия сводятся к трем пунктам:</w:t>
      </w:r>
    </w:p>
    <w:p w:rsidR="00661C82" w:rsidRPr="008E04E5" w:rsidRDefault="00661C82" w:rsidP="008E04E5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«Готовящийся ко святому причащению совершает испытание своей совести, предполагающее искреннее раскаяние в совершенных грехах и открытие их перед священником в Таинстве Покаяния». Далее, документ признает, что исповедь перед каждым причастием связана с низким уровнем воцерковления большинства верующих, и обязанностью священника является оценить их подготовку или неготовность к причастию.</w:t>
      </w:r>
    </w:p>
    <w:p w:rsidR="00661C82" w:rsidRPr="008E04E5" w:rsidRDefault="00661C82" w:rsidP="008E04E5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 xml:space="preserve">«В отдельных случаях в соответствии с практикой, сложившейся во многих приходах, духовник может благословить мирянина приобщиться Тела и Крови Христовых несколько раз в течение одной недели (например, на Страстной и Светлой седмицах) без предварительной исповеди перед каждым причащением кроме ситуаций, когда желающий причаститься испытывает потребность в исповеди. При преподании соответствующего благословения духовникам следует особо помнить о высокой ответственности за души пасомых, возложенной на них в Таинстве Священства». </w:t>
      </w:r>
    </w:p>
    <w:p w:rsidR="00661C82" w:rsidRPr="008E04E5" w:rsidRDefault="00661C82" w:rsidP="008E04E5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 xml:space="preserve">«Таинство покаяния должно совершаться по возможности вне Божественной Литургии, дабы не лишать исповедающего и исповедающегося полноценного участия в совместной Евхаристической молитве. Недопустимо совершение исповеди помогающим за литургией священником во время чтения Евангелия и евхаристического канона. Исповедь желательно проводить преимущественно с вечера или до начала Божественной литургии». 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Священное Писание и святоотеческое Предание нашей Церкви уделяют большое внимание духовному росту, который возможен только через созревание духовного сознания. Разумеется, более частая исповедь помогает в этом, но только «среднему классу» верующих. Те, кто приходят в храм от случая к случаю, не понимают, почему им следовало бы чаще исповедоваться. Это может их даже пугать. А тех, кто обладает каким-то духовным опытом, это утомляет или замедляет их естественный духовный рост.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Исповедь не следует рассматривать как возможность получить прощение за грехи, которые человек не понимает или с которыми никак не борется. Такая исповедь вскоре становится формализмом, вводящим в заблуждение! Духовная практика показывает, что человек, который причащается несколько недель подряд, исповедавшись при этом всего один раз, более внимателен к своей духовной жизни, нежели тот, кого призывают исповедоваться перед каждым причастием. Люди из первой категории будут духовно возрастать, правильно понимая смысл причастия и исповеди, в то время как люди из второй категории будут воспринимать исповедь как своего рода «окошко», в котором выдаются (или даже продаются!) «билеты» на причастие. Так происходит чаще всего, хотя может быть и целый ряд исключений.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Нашим христианам следует понимать, что покаяние не ограничивается исповеданием грехов и получением разрешительной молитвы. Любая молитва и духовное усилие являются покаянием. Это не исключает исповедания грехов в присутствии епископа или священника, но дополняет и совершенствует его. Можно сказать, что покаяние — это «постоянное терапевтическое упражнение», а исповедь — «хирургическая операция». Однако мы дошли до того, что оперируем людей на каждом шагу, все время держа их под анестезией, но при этом не учим их вести здоровый образ жизни.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Апостол Павел пишет о том, что перед причастием Святых Таин «</w:t>
      </w:r>
      <w:r w:rsidRPr="008E04E5">
        <w:rPr>
          <w:rFonts w:ascii="Times New Roman" w:hAnsi="Times New Roman" w:cs="Times New Roman"/>
          <w:i/>
          <w:iCs/>
          <w:sz w:val="28"/>
          <w:szCs w:val="28"/>
        </w:rPr>
        <w:t>да испытывает же себя человек, и таким образом пусть ест от Хлеба сего и пьет из Чаши сей</w:t>
      </w:r>
      <w:r w:rsidRPr="008E04E5">
        <w:rPr>
          <w:rFonts w:ascii="Times New Roman" w:hAnsi="Times New Roman" w:cs="Times New Roman"/>
          <w:sz w:val="28"/>
          <w:szCs w:val="28"/>
        </w:rPr>
        <w:t>» (1 Кор. 11:28). Здесь речь идет об исследовании собственной совести, которую следует воспитывать таким образом, чтобы человек видел свои грехи и каялся в них. Если же его грехи становятся каноническими препятствиями к причастию Святых Таин, то он должен исповедаться и понести наложенную на него епитимью до тех пор, пока снова не войдет в евхаристическую общину Церкви, от которой он был отлучен своим же грехом.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В течение жизни у человека могут быть всего лишь несколько исповедей, которые являются подлинным обращением от греха или «обновлением Крещения». Некоторые люди никогда и не переживают подобное возвращение, даже если исповедуются относительно часто. Что бы ни говорилось, исповедь, совершаемая каждую неделю, не может быть столь интенсивным переживанием, как подлинное покаяние с «реками слез», о которых говорят святые отцы. Таким образом, мы вынуждены признать, что не все исповеди являются исповедями в полном смысле этого слова, а исповедь и покаяние являются пересекающимися понятиями, которые, тем не менее, не тождественны друг другу.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Для причащения Святых Таин нам надо постоянно пребывать в состоянии покаяния и сокрушения сердца, без которых мы не можем приступать к евхаристической Чаше. Но это не означает, что каждый раз мы должны идти на исповедь, если наша совесть нас к этому не побуждает. Если же мы чувствуем потребность в исповеди, и есть такая возможность, тогда это непременно надо сделать: без спешки, без стереотипов, не превращая исповедь в «психологический сеанс», без обсуждения тех вопросов, о которых можно поговорить и вне исповеди, и, разумеется, без того, чтобы чрезмерно утомлять духовника.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Есть люди (особенно женщины), которые, если бы это было возможно, исповедовались бы каждый день по целому часу, впадая в опасные заблуждения. Но такой подход является не духовным, но сентиментальным, а порой даже бесовским. По всей видимости, лукавому интереснее создавать впечатление, будто ты делаешь что-то хорошее, в то время как на самом деле ты ничего не делаешь. Поэтому священники, особенно молодые, должны быть внимательны к длительным и подробным исповедям, в то же время, не впадая в формализм исповедей «на конвейере», которые, по сути, исповедями и не являются.</w:t>
      </w:r>
    </w:p>
    <w:p w:rsidR="00661C82" w:rsidRPr="008E04E5" w:rsidRDefault="00661C82" w:rsidP="008E04E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E5">
        <w:rPr>
          <w:rFonts w:ascii="Times New Roman" w:hAnsi="Times New Roman" w:cs="Times New Roman"/>
          <w:sz w:val="28"/>
          <w:szCs w:val="28"/>
        </w:rPr>
        <w:t>Такое явление, как формальные исповеди, наблюдается особенно в городах и в некоторых монастырях, где практику исповеди, особенно в длительные посты, следует безотлагательно и радикально пересмотреть. Осмелюсь утверждать, что многие из таких исповедей попросту не действенны (что не означает — «недействительны»). И их недейственность проявляется в том, что большинство (не)верующих, которые приходят раз в год исповедоваться и причаститься, сразу же после этого продолжают вести греховный образ жизни, чуждый Евангелию. Священники считают, что, будучи более снисходительными к этим людям, они их обретают для Церкви, но на самом деле они обманывают самих себя, потому что те люди по-прежнему остаются вне Церкви и даже после разрешительной молитвы причащаются недостойно. Бог может простить и убийцу, и блудника, которые приносят искреннее покаяние и меняют свою жизнь. Но дать отпущение грехов и причастить Тела и Крови Христа всех пьяниц и блудников, которые приходят в храм один раз в год, а затем сразу возвращаются к своей прежней жизни, полной страстей, — это опасная вещь, которая к добру не ведет. Здесь, конечно, мы не говорим об исключениях.</w:t>
      </w:r>
    </w:p>
    <w:sectPr w:rsidR="00661C82" w:rsidRPr="008E04E5" w:rsidSect="008E04E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1ED" w:rsidRDefault="00D341ED" w:rsidP="00E262ED">
      <w:pPr>
        <w:spacing w:after="0" w:line="240" w:lineRule="auto"/>
      </w:pPr>
      <w:r>
        <w:separator/>
      </w:r>
    </w:p>
  </w:endnote>
  <w:endnote w:type="continuationSeparator" w:id="0">
    <w:p w:rsidR="00D341ED" w:rsidRDefault="00D341ED" w:rsidP="00E2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4E5" w:rsidRDefault="008E04E5">
    <w:pPr>
      <w:pStyle w:val="ac"/>
      <w:jc w:val="right"/>
    </w:pPr>
  </w:p>
  <w:p w:rsidR="008E04E5" w:rsidRDefault="008E04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1ED" w:rsidRDefault="00D341ED" w:rsidP="00E262ED">
      <w:pPr>
        <w:spacing w:after="0" w:line="240" w:lineRule="auto"/>
      </w:pPr>
      <w:r>
        <w:separator/>
      </w:r>
    </w:p>
  </w:footnote>
  <w:footnote w:type="continuationSeparator" w:id="0">
    <w:p w:rsidR="00D341ED" w:rsidRDefault="00D341ED" w:rsidP="00E2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167776"/>
      <w:docPartObj>
        <w:docPartGallery w:val="Page Numbers (Top of Page)"/>
        <w:docPartUnique/>
      </w:docPartObj>
    </w:sdtPr>
    <w:sdtContent>
      <w:p w:rsidR="008E04E5" w:rsidRPr="00AA00D4" w:rsidRDefault="008E04E5" w:rsidP="00AA00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29" w:rsidRPr="0031042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67A"/>
    <w:multiLevelType w:val="multilevel"/>
    <w:tmpl w:val="5EDE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35AC7"/>
    <w:multiLevelType w:val="hybridMultilevel"/>
    <w:tmpl w:val="8D3A4C6A"/>
    <w:lvl w:ilvl="0" w:tplc="738A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B7F"/>
    <w:multiLevelType w:val="hybridMultilevel"/>
    <w:tmpl w:val="630C4A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5B82"/>
    <w:multiLevelType w:val="hybridMultilevel"/>
    <w:tmpl w:val="A9B04D08"/>
    <w:lvl w:ilvl="0" w:tplc="58DA248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FFD"/>
    <w:multiLevelType w:val="multilevel"/>
    <w:tmpl w:val="41140AE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entative="1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</w:lvl>
    <w:lvl w:ilvl="2" w:tentative="1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</w:lvl>
    <w:lvl w:ilvl="3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entative="1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 w:tentative="1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entative="1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 w:tentative="1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abstractNum w:abstractNumId="5" w15:restartNumberingAfterBreak="0">
    <w:nsid w:val="27312C97"/>
    <w:multiLevelType w:val="multilevel"/>
    <w:tmpl w:val="9A5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85DB4"/>
    <w:multiLevelType w:val="hybridMultilevel"/>
    <w:tmpl w:val="21647C6A"/>
    <w:lvl w:ilvl="0" w:tplc="4C4A1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21E0"/>
    <w:multiLevelType w:val="multilevel"/>
    <w:tmpl w:val="826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357CA"/>
    <w:multiLevelType w:val="multilevel"/>
    <w:tmpl w:val="E96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23783"/>
    <w:multiLevelType w:val="multilevel"/>
    <w:tmpl w:val="90BA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F06FA"/>
    <w:multiLevelType w:val="hybridMultilevel"/>
    <w:tmpl w:val="691E2E24"/>
    <w:lvl w:ilvl="0" w:tplc="4C4A1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FE16D9"/>
    <w:multiLevelType w:val="multilevel"/>
    <w:tmpl w:val="70EEBC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5077810">
    <w:abstractNumId w:val="8"/>
  </w:num>
  <w:num w:numId="2" w16cid:durableId="546262188">
    <w:abstractNumId w:val="7"/>
  </w:num>
  <w:num w:numId="3" w16cid:durableId="1570115477">
    <w:abstractNumId w:val="0"/>
  </w:num>
  <w:num w:numId="4" w16cid:durableId="1700350726">
    <w:abstractNumId w:val="11"/>
  </w:num>
  <w:num w:numId="5" w16cid:durableId="493306335">
    <w:abstractNumId w:val="9"/>
  </w:num>
  <w:num w:numId="6" w16cid:durableId="1693654068">
    <w:abstractNumId w:val="5"/>
  </w:num>
  <w:num w:numId="7" w16cid:durableId="697240594">
    <w:abstractNumId w:val="4"/>
  </w:num>
  <w:num w:numId="8" w16cid:durableId="595555765">
    <w:abstractNumId w:val="10"/>
  </w:num>
  <w:num w:numId="9" w16cid:durableId="155417637">
    <w:abstractNumId w:val="6"/>
  </w:num>
  <w:num w:numId="10" w16cid:durableId="2084332403">
    <w:abstractNumId w:val="3"/>
  </w:num>
  <w:num w:numId="11" w16cid:durableId="1848516124">
    <w:abstractNumId w:val="2"/>
  </w:num>
  <w:num w:numId="12" w16cid:durableId="82084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26"/>
    <w:rsid w:val="00012D86"/>
    <w:rsid w:val="00016F8B"/>
    <w:rsid w:val="000219BD"/>
    <w:rsid w:val="000224C1"/>
    <w:rsid w:val="00037BC6"/>
    <w:rsid w:val="00043E28"/>
    <w:rsid w:val="000462A3"/>
    <w:rsid w:val="000478F6"/>
    <w:rsid w:val="00055A21"/>
    <w:rsid w:val="00065C42"/>
    <w:rsid w:val="00066495"/>
    <w:rsid w:val="000725A3"/>
    <w:rsid w:val="000741BE"/>
    <w:rsid w:val="00080305"/>
    <w:rsid w:val="00086890"/>
    <w:rsid w:val="00087E21"/>
    <w:rsid w:val="00091622"/>
    <w:rsid w:val="00096591"/>
    <w:rsid w:val="000A097E"/>
    <w:rsid w:val="000A0C71"/>
    <w:rsid w:val="000A25A6"/>
    <w:rsid w:val="000A6A65"/>
    <w:rsid w:val="000B285B"/>
    <w:rsid w:val="000B2DFE"/>
    <w:rsid w:val="000C1ACF"/>
    <w:rsid w:val="000D7C7E"/>
    <w:rsid w:val="00101670"/>
    <w:rsid w:val="00107F80"/>
    <w:rsid w:val="00117F35"/>
    <w:rsid w:val="00117FF6"/>
    <w:rsid w:val="00126072"/>
    <w:rsid w:val="001305CF"/>
    <w:rsid w:val="00130A84"/>
    <w:rsid w:val="00134088"/>
    <w:rsid w:val="00144751"/>
    <w:rsid w:val="001476CD"/>
    <w:rsid w:val="00153DB5"/>
    <w:rsid w:val="0016181F"/>
    <w:rsid w:val="00170D82"/>
    <w:rsid w:val="00175330"/>
    <w:rsid w:val="0017740B"/>
    <w:rsid w:val="00183178"/>
    <w:rsid w:val="001A1EE8"/>
    <w:rsid w:val="001A284D"/>
    <w:rsid w:val="001A5E63"/>
    <w:rsid w:val="001A5F86"/>
    <w:rsid w:val="001A78B9"/>
    <w:rsid w:val="001B14E5"/>
    <w:rsid w:val="001B1D1E"/>
    <w:rsid w:val="001B2F6E"/>
    <w:rsid w:val="001D1A7C"/>
    <w:rsid w:val="001E1215"/>
    <w:rsid w:val="001E1A21"/>
    <w:rsid w:val="001E2D5E"/>
    <w:rsid w:val="001E307B"/>
    <w:rsid w:val="001E3FA1"/>
    <w:rsid w:val="001E6B50"/>
    <w:rsid w:val="002079F8"/>
    <w:rsid w:val="002133D6"/>
    <w:rsid w:val="002369AF"/>
    <w:rsid w:val="002428CA"/>
    <w:rsid w:val="002547AD"/>
    <w:rsid w:val="002619E6"/>
    <w:rsid w:val="002857A3"/>
    <w:rsid w:val="002A2DD3"/>
    <w:rsid w:val="002A2E97"/>
    <w:rsid w:val="002A5991"/>
    <w:rsid w:val="002A7F9D"/>
    <w:rsid w:val="002B3DD6"/>
    <w:rsid w:val="002C0F7A"/>
    <w:rsid w:val="002C5504"/>
    <w:rsid w:val="002C60EF"/>
    <w:rsid w:val="002D32BE"/>
    <w:rsid w:val="002E6B68"/>
    <w:rsid w:val="002E7B02"/>
    <w:rsid w:val="002F4680"/>
    <w:rsid w:val="002F5C9F"/>
    <w:rsid w:val="003032DA"/>
    <w:rsid w:val="00310429"/>
    <w:rsid w:val="003106C8"/>
    <w:rsid w:val="00310B1E"/>
    <w:rsid w:val="00312E44"/>
    <w:rsid w:val="003158A4"/>
    <w:rsid w:val="00327D5D"/>
    <w:rsid w:val="00331FF4"/>
    <w:rsid w:val="003346BB"/>
    <w:rsid w:val="00335C63"/>
    <w:rsid w:val="00341316"/>
    <w:rsid w:val="00341AE2"/>
    <w:rsid w:val="003538B7"/>
    <w:rsid w:val="00355436"/>
    <w:rsid w:val="0035579E"/>
    <w:rsid w:val="0037137F"/>
    <w:rsid w:val="00374335"/>
    <w:rsid w:val="00382664"/>
    <w:rsid w:val="00384734"/>
    <w:rsid w:val="00385741"/>
    <w:rsid w:val="00386D4B"/>
    <w:rsid w:val="00394680"/>
    <w:rsid w:val="003A04D6"/>
    <w:rsid w:val="003A2987"/>
    <w:rsid w:val="003B058F"/>
    <w:rsid w:val="003C3EA9"/>
    <w:rsid w:val="003D0125"/>
    <w:rsid w:val="003D5444"/>
    <w:rsid w:val="003E3726"/>
    <w:rsid w:val="003E4D4E"/>
    <w:rsid w:val="003E7F75"/>
    <w:rsid w:val="003F199A"/>
    <w:rsid w:val="003F3778"/>
    <w:rsid w:val="003F5543"/>
    <w:rsid w:val="004045D2"/>
    <w:rsid w:val="004120D9"/>
    <w:rsid w:val="00440ECE"/>
    <w:rsid w:val="0044319E"/>
    <w:rsid w:val="00450D6B"/>
    <w:rsid w:val="004623DA"/>
    <w:rsid w:val="0046478D"/>
    <w:rsid w:val="00483213"/>
    <w:rsid w:val="0048791A"/>
    <w:rsid w:val="004901BA"/>
    <w:rsid w:val="004A14E4"/>
    <w:rsid w:val="004A4296"/>
    <w:rsid w:val="004B0CF4"/>
    <w:rsid w:val="004E17C8"/>
    <w:rsid w:val="004E3EC1"/>
    <w:rsid w:val="004F0606"/>
    <w:rsid w:val="004F722F"/>
    <w:rsid w:val="004F796A"/>
    <w:rsid w:val="005038DB"/>
    <w:rsid w:val="005049A1"/>
    <w:rsid w:val="00514184"/>
    <w:rsid w:val="005153D7"/>
    <w:rsid w:val="00516E4C"/>
    <w:rsid w:val="005308D2"/>
    <w:rsid w:val="00536286"/>
    <w:rsid w:val="0054264D"/>
    <w:rsid w:val="00552C29"/>
    <w:rsid w:val="00566FA5"/>
    <w:rsid w:val="00571331"/>
    <w:rsid w:val="0057428C"/>
    <w:rsid w:val="00577F43"/>
    <w:rsid w:val="00581C43"/>
    <w:rsid w:val="005874B3"/>
    <w:rsid w:val="00590DD6"/>
    <w:rsid w:val="00593F5D"/>
    <w:rsid w:val="005A4CDF"/>
    <w:rsid w:val="005A61DC"/>
    <w:rsid w:val="005B16A0"/>
    <w:rsid w:val="005B7061"/>
    <w:rsid w:val="005C3188"/>
    <w:rsid w:val="005C67D3"/>
    <w:rsid w:val="005D5092"/>
    <w:rsid w:val="005E1EB3"/>
    <w:rsid w:val="005E429B"/>
    <w:rsid w:val="00607FEB"/>
    <w:rsid w:val="00612FF6"/>
    <w:rsid w:val="0061712B"/>
    <w:rsid w:val="00621AA3"/>
    <w:rsid w:val="0062581E"/>
    <w:rsid w:val="00630C7A"/>
    <w:rsid w:val="0063504F"/>
    <w:rsid w:val="00642D46"/>
    <w:rsid w:val="0064437D"/>
    <w:rsid w:val="00645BF0"/>
    <w:rsid w:val="00651E78"/>
    <w:rsid w:val="00652AD2"/>
    <w:rsid w:val="00657B02"/>
    <w:rsid w:val="00661C82"/>
    <w:rsid w:val="00663DB0"/>
    <w:rsid w:val="00663FC6"/>
    <w:rsid w:val="00666412"/>
    <w:rsid w:val="00670B24"/>
    <w:rsid w:val="00677C3D"/>
    <w:rsid w:val="00685C00"/>
    <w:rsid w:val="00692036"/>
    <w:rsid w:val="00696420"/>
    <w:rsid w:val="006A6B61"/>
    <w:rsid w:val="006B035A"/>
    <w:rsid w:val="006B0BB6"/>
    <w:rsid w:val="006B0BED"/>
    <w:rsid w:val="006B116A"/>
    <w:rsid w:val="006B2186"/>
    <w:rsid w:val="006B515B"/>
    <w:rsid w:val="006C4E97"/>
    <w:rsid w:val="006D10DF"/>
    <w:rsid w:val="006E38CA"/>
    <w:rsid w:val="006E74C7"/>
    <w:rsid w:val="006F1F4C"/>
    <w:rsid w:val="006F6AE6"/>
    <w:rsid w:val="006F7489"/>
    <w:rsid w:val="00700500"/>
    <w:rsid w:val="00704EC8"/>
    <w:rsid w:val="00726975"/>
    <w:rsid w:val="00730AA6"/>
    <w:rsid w:val="00730CB3"/>
    <w:rsid w:val="00731868"/>
    <w:rsid w:val="00734FD9"/>
    <w:rsid w:val="0073762E"/>
    <w:rsid w:val="00744A46"/>
    <w:rsid w:val="00744EC7"/>
    <w:rsid w:val="007468BB"/>
    <w:rsid w:val="00750DF0"/>
    <w:rsid w:val="0078081F"/>
    <w:rsid w:val="007845DD"/>
    <w:rsid w:val="00784A41"/>
    <w:rsid w:val="007910A0"/>
    <w:rsid w:val="00797670"/>
    <w:rsid w:val="007A0235"/>
    <w:rsid w:val="007B06FA"/>
    <w:rsid w:val="007C27CA"/>
    <w:rsid w:val="007C280E"/>
    <w:rsid w:val="007C33FD"/>
    <w:rsid w:val="007C6116"/>
    <w:rsid w:val="007D4924"/>
    <w:rsid w:val="007D52EC"/>
    <w:rsid w:val="007E0179"/>
    <w:rsid w:val="007E7BC4"/>
    <w:rsid w:val="007F0F0F"/>
    <w:rsid w:val="007F79DE"/>
    <w:rsid w:val="008026FF"/>
    <w:rsid w:val="0081259A"/>
    <w:rsid w:val="008163CD"/>
    <w:rsid w:val="0081708E"/>
    <w:rsid w:val="00827A88"/>
    <w:rsid w:val="0083007E"/>
    <w:rsid w:val="008377DC"/>
    <w:rsid w:val="00860DA3"/>
    <w:rsid w:val="00864C8F"/>
    <w:rsid w:val="00864C9D"/>
    <w:rsid w:val="0087385E"/>
    <w:rsid w:val="00875453"/>
    <w:rsid w:val="008824CB"/>
    <w:rsid w:val="0089016B"/>
    <w:rsid w:val="0089793F"/>
    <w:rsid w:val="00897B95"/>
    <w:rsid w:val="008A3CA2"/>
    <w:rsid w:val="008A676D"/>
    <w:rsid w:val="008A7748"/>
    <w:rsid w:val="008B213C"/>
    <w:rsid w:val="008C06C4"/>
    <w:rsid w:val="008C3D63"/>
    <w:rsid w:val="008C68D7"/>
    <w:rsid w:val="008D5B65"/>
    <w:rsid w:val="008D5F15"/>
    <w:rsid w:val="008E04E5"/>
    <w:rsid w:val="008F6EB6"/>
    <w:rsid w:val="008F7B7B"/>
    <w:rsid w:val="0090735F"/>
    <w:rsid w:val="00912358"/>
    <w:rsid w:val="0091290F"/>
    <w:rsid w:val="009153CD"/>
    <w:rsid w:val="00916250"/>
    <w:rsid w:val="009170D9"/>
    <w:rsid w:val="00921DFC"/>
    <w:rsid w:val="00924629"/>
    <w:rsid w:val="009304C1"/>
    <w:rsid w:val="00930F49"/>
    <w:rsid w:val="009344E1"/>
    <w:rsid w:val="00934D93"/>
    <w:rsid w:val="00936755"/>
    <w:rsid w:val="009378AD"/>
    <w:rsid w:val="00952B66"/>
    <w:rsid w:val="00952D72"/>
    <w:rsid w:val="009543A8"/>
    <w:rsid w:val="009579BD"/>
    <w:rsid w:val="00957E6D"/>
    <w:rsid w:val="00962B14"/>
    <w:rsid w:val="00962FFB"/>
    <w:rsid w:val="009724CD"/>
    <w:rsid w:val="0097331F"/>
    <w:rsid w:val="00977859"/>
    <w:rsid w:val="00980476"/>
    <w:rsid w:val="009938B3"/>
    <w:rsid w:val="0099656C"/>
    <w:rsid w:val="009A099B"/>
    <w:rsid w:val="009B3EF0"/>
    <w:rsid w:val="009C6952"/>
    <w:rsid w:val="009E0B6E"/>
    <w:rsid w:val="009E3319"/>
    <w:rsid w:val="009E637D"/>
    <w:rsid w:val="00A12BDF"/>
    <w:rsid w:val="00A16469"/>
    <w:rsid w:val="00A216C1"/>
    <w:rsid w:val="00A330AA"/>
    <w:rsid w:val="00A52375"/>
    <w:rsid w:val="00A55FF7"/>
    <w:rsid w:val="00A61C1C"/>
    <w:rsid w:val="00A64FCF"/>
    <w:rsid w:val="00A857BB"/>
    <w:rsid w:val="00A9089A"/>
    <w:rsid w:val="00A9263D"/>
    <w:rsid w:val="00A92EFE"/>
    <w:rsid w:val="00A93C80"/>
    <w:rsid w:val="00A95707"/>
    <w:rsid w:val="00AA00D4"/>
    <w:rsid w:val="00AB091D"/>
    <w:rsid w:val="00AB1266"/>
    <w:rsid w:val="00AB3647"/>
    <w:rsid w:val="00AC517C"/>
    <w:rsid w:val="00AC6948"/>
    <w:rsid w:val="00AD06EF"/>
    <w:rsid w:val="00AD2392"/>
    <w:rsid w:val="00AD6591"/>
    <w:rsid w:val="00AF355B"/>
    <w:rsid w:val="00B03039"/>
    <w:rsid w:val="00B03C0E"/>
    <w:rsid w:val="00B17F6D"/>
    <w:rsid w:val="00B22B89"/>
    <w:rsid w:val="00B2349C"/>
    <w:rsid w:val="00B23FD4"/>
    <w:rsid w:val="00B30ACA"/>
    <w:rsid w:val="00B4789B"/>
    <w:rsid w:val="00B60300"/>
    <w:rsid w:val="00B6069D"/>
    <w:rsid w:val="00B61F52"/>
    <w:rsid w:val="00B70209"/>
    <w:rsid w:val="00B71C8D"/>
    <w:rsid w:val="00B720D3"/>
    <w:rsid w:val="00B81E09"/>
    <w:rsid w:val="00B85AF9"/>
    <w:rsid w:val="00B960CB"/>
    <w:rsid w:val="00BA03B8"/>
    <w:rsid w:val="00BA7637"/>
    <w:rsid w:val="00BB3113"/>
    <w:rsid w:val="00BB4D43"/>
    <w:rsid w:val="00BC0A7B"/>
    <w:rsid w:val="00BC385F"/>
    <w:rsid w:val="00BE3608"/>
    <w:rsid w:val="00BE7628"/>
    <w:rsid w:val="00BF0F3D"/>
    <w:rsid w:val="00BF5890"/>
    <w:rsid w:val="00BF5D30"/>
    <w:rsid w:val="00C07A82"/>
    <w:rsid w:val="00C23076"/>
    <w:rsid w:val="00C24FA3"/>
    <w:rsid w:val="00C25520"/>
    <w:rsid w:val="00C26CA4"/>
    <w:rsid w:val="00C45924"/>
    <w:rsid w:val="00C54083"/>
    <w:rsid w:val="00C621F0"/>
    <w:rsid w:val="00C67FEE"/>
    <w:rsid w:val="00C802C6"/>
    <w:rsid w:val="00C845F9"/>
    <w:rsid w:val="00C87680"/>
    <w:rsid w:val="00C92BA1"/>
    <w:rsid w:val="00C96271"/>
    <w:rsid w:val="00CA17B8"/>
    <w:rsid w:val="00CA1D6F"/>
    <w:rsid w:val="00CA3E90"/>
    <w:rsid w:val="00CA6694"/>
    <w:rsid w:val="00CA67B2"/>
    <w:rsid w:val="00CB5772"/>
    <w:rsid w:val="00CB5B82"/>
    <w:rsid w:val="00CE1376"/>
    <w:rsid w:val="00CE63EB"/>
    <w:rsid w:val="00CE67DA"/>
    <w:rsid w:val="00CF1C1D"/>
    <w:rsid w:val="00CF5302"/>
    <w:rsid w:val="00D03670"/>
    <w:rsid w:val="00D07906"/>
    <w:rsid w:val="00D14E21"/>
    <w:rsid w:val="00D20416"/>
    <w:rsid w:val="00D32136"/>
    <w:rsid w:val="00D3215F"/>
    <w:rsid w:val="00D3242A"/>
    <w:rsid w:val="00D341ED"/>
    <w:rsid w:val="00D352E8"/>
    <w:rsid w:val="00D37E94"/>
    <w:rsid w:val="00D44D47"/>
    <w:rsid w:val="00D64F65"/>
    <w:rsid w:val="00D832D8"/>
    <w:rsid w:val="00D84535"/>
    <w:rsid w:val="00D852DC"/>
    <w:rsid w:val="00D86032"/>
    <w:rsid w:val="00D9133C"/>
    <w:rsid w:val="00DB2C09"/>
    <w:rsid w:val="00DB78F3"/>
    <w:rsid w:val="00DD2281"/>
    <w:rsid w:val="00DD4B5A"/>
    <w:rsid w:val="00DD5CB0"/>
    <w:rsid w:val="00DE3651"/>
    <w:rsid w:val="00E14FBE"/>
    <w:rsid w:val="00E158EF"/>
    <w:rsid w:val="00E262ED"/>
    <w:rsid w:val="00E274DD"/>
    <w:rsid w:val="00E36108"/>
    <w:rsid w:val="00E442D1"/>
    <w:rsid w:val="00E51BBF"/>
    <w:rsid w:val="00E53101"/>
    <w:rsid w:val="00E53A3B"/>
    <w:rsid w:val="00E54C6B"/>
    <w:rsid w:val="00E56F94"/>
    <w:rsid w:val="00E61074"/>
    <w:rsid w:val="00E66588"/>
    <w:rsid w:val="00E74F8E"/>
    <w:rsid w:val="00E80A26"/>
    <w:rsid w:val="00E83B33"/>
    <w:rsid w:val="00E86A41"/>
    <w:rsid w:val="00E87201"/>
    <w:rsid w:val="00EA5264"/>
    <w:rsid w:val="00EA542D"/>
    <w:rsid w:val="00EB1389"/>
    <w:rsid w:val="00EC0254"/>
    <w:rsid w:val="00EC1D20"/>
    <w:rsid w:val="00ED1A09"/>
    <w:rsid w:val="00ED654D"/>
    <w:rsid w:val="00ED65FB"/>
    <w:rsid w:val="00ED7557"/>
    <w:rsid w:val="00EE79C3"/>
    <w:rsid w:val="00EF1F60"/>
    <w:rsid w:val="00EF64F4"/>
    <w:rsid w:val="00EF6D55"/>
    <w:rsid w:val="00EF77FE"/>
    <w:rsid w:val="00F03992"/>
    <w:rsid w:val="00F13225"/>
    <w:rsid w:val="00F202CF"/>
    <w:rsid w:val="00F231BB"/>
    <w:rsid w:val="00F23739"/>
    <w:rsid w:val="00F2685A"/>
    <w:rsid w:val="00F3186A"/>
    <w:rsid w:val="00F32FD1"/>
    <w:rsid w:val="00F355AA"/>
    <w:rsid w:val="00F4372F"/>
    <w:rsid w:val="00F612F8"/>
    <w:rsid w:val="00F63280"/>
    <w:rsid w:val="00F65D8D"/>
    <w:rsid w:val="00F8429D"/>
    <w:rsid w:val="00F856A3"/>
    <w:rsid w:val="00F950D6"/>
    <w:rsid w:val="00F959A0"/>
    <w:rsid w:val="00F96FF5"/>
    <w:rsid w:val="00FB07E3"/>
    <w:rsid w:val="00FB1AAB"/>
    <w:rsid w:val="00FB48A4"/>
    <w:rsid w:val="00FB4B97"/>
    <w:rsid w:val="00FC6AF9"/>
    <w:rsid w:val="00FC6D1F"/>
    <w:rsid w:val="00FF3540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CBE2F-BBDC-40CC-A947-21C642F1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0D3"/>
    <w:pPr>
      <w:keepNext/>
      <w:widowControl w:val="0"/>
      <w:autoSpaceDE w:val="0"/>
      <w:autoSpaceDN w:val="0"/>
      <w:adjustRightInd w:val="0"/>
      <w:spacing w:before="480" w:after="12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40"/>
      <w:szCs w:val="32"/>
      <w:lang w:eastAsia="ja-JP"/>
    </w:rPr>
  </w:style>
  <w:style w:type="paragraph" w:styleId="3">
    <w:name w:val="heading 3"/>
    <w:basedOn w:val="a"/>
    <w:link w:val="30"/>
    <w:uiPriority w:val="9"/>
    <w:qFormat/>
    <w:rsid w:val="00107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D3"/>
    <w:rPr>
      <w:rFonts w:ascii="Times New Roman" w:eastAsiaTheme="majorEastAsia" w:hAnsi="Times New Roman" w:cstheme="majorBidi"/>
      <w:b/>
      <w:bCs/>
      <w:kern w:val="32"/>
      <w:sz w:val="40"/>
      <w:szCs w:val="32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F2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2CF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E262ED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E262ED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E262E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07F8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07F80"/>
  </w:style>
  <w:style w:type="character" w:styleId="a8">
    <w:name w:val="Hyperlink"/>
    <w:uiPriority w:val="99"/>
    <w:unhideWhenUsed/>
    <w:rsid w:val="00107F8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07F8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107F80"/>
    <w:rPr>
      <w:rFonts w:ascii="Times New Roman" w:eastAsia="Calibri" w:hAnsi="Times New Roman" w:cs="Times New Roman"/>
      <w:sz w:val="24"/>
      <w:lang w:val="x-none"/>
    </w:rPr>
  </w:style>
  <w:style w:type="paragraph" w:styleId="ac">
    <w:name w:val="footer"/>
    <w:basedOn w:val="a"/>
    <w:link w:val="ad"/>
    <w:uiPriority w:val="99"/>
    <w:unhideWhenUsed/>
    <w:rsid w:val="00107F8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107F80"/>
    <w:rPr>
      <w:rFonts w:ascii="Times New Roman" w:eastAsia="Calibri" w:hAnsi="Times New Roman" w:cs="Times New Roman"/>
      <w:sz w:val="24"/>
      <w:lang w:val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7F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07F8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7F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07F8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modulewindowheader">
    <w:name w:val="modulewindowheader"/>
    <w:basedOn w:val="a0"/>
    <w:rsid w:val="00107F80"/>
  </w:style>
  <w:style w:type="character" w:customStyle="1" w:styleId="articletitle">
    <w:name w:val="article_title"/>
    <w:basedOn w:val="a0"/>
    <w:rsid w:val="00107F80"/>
  </w:style>
  <w:style w:type="character" w:customStyle="1" w:styleId="content">
    <w:name w:val="content"/>
    <w:basedOn w:val="a0"/>
    <w:rsid w:val="00107F80"/>
  </w:style>
  <w:style w:type="character" w:customStyle="1" w:styleId="tocwindowheader">
    <w:name w:val="tocwindowheader"/>
    <w:basedOn w:val="a0"/>
    <w:rsid w:val="00107F80"/>
  </w:style>
  <w:style w:type="character" w:customStyle="1" w:styleId="st">
    <w:name w:val="st"/>
    <w:basedOn w:val="a0"/>
    <w:rsid w:val="00107F80"/>
  </w:style>
  <w:style w:type="character" w:customStyle="1" w:styleId="heb">
    <w:name w:val="heb"/>
    <w:basedOn w:val="a0"/>
    <w:rsid w:val="00107F80"/>
  </w:style>
  <w:style w:type="paragraph" w:customStyle="1" w:styleId="Standard">
    <w:name w:val="Standard"/>
    <w:rsid w:val="004901BA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Tahoma"/>
      <w:kern w:val="3"/>
    </w:rPr>
  </w:style>
  <w:style w:type="paragraph" w:styleId="ae">
    <w:name w:val="List Paragraph"/>
    <w:basedOn w:val="a"/>
    <w:uiPriority w:val="34"/>
    <w:qFormat/>
    <w:rsid w:val="00571331"/>
    <w:pPr>
      <w:ind w:left="720"/>
      <w:contextualSpacing/>
    </w:pPr>
  </w:style>
  <w:style w:type="character" w:styleId="af">
    <w:name w:val="Emphasis"/>
    <w:basedOn w:val="a0"/>
    <w:uiPriority w:val="20"/>
    <w:qFormat/>
    <w:rsid w:val="001E1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0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7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7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6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8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9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2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8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3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3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60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F024-BC5E-478B-9515-1DC1C32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Пантелеимон Шатов</dc:creator>
  <cp:lastModifiedBy>Полина Кондратенко</cp:lastModifiedBy>
  <cp:revision>2</cp:revision>
  <cp:lastPrinted>2018-10-04T06:49:00Z</cp:lastPrinted>
  <dcterms:created xsi:type="dcterms:W3CDTF">2023-11-16T08:38:00Z</dcterms:created>
  <dcterms:modified xsi:type="dcterms:W3CDTF">2023-11-16T08:38:00Z</dcterms:modified>
</cp:coreProperties>
</file>